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43" w:rsidRPr="00C54003" w:rsidRDefault="00BB7943" w:rsidP="007550FE">
      <w:pPr>
        <w:pStyle w:val="a4"/>
        <w:rPr>
          <w:rFonts w:eastAsia="Times New Roman"/>
          <w:smallCaps/>
          <w:lang w:eastAsia="ru-RU"/>
        </w:rPr>
      </w:pPr>
      <w:r w:rsidRPr="00245C46">
        <w:rPr>
          <w:lang w:val="kk-KZ"/>
        </w:rPr>
        <w:t xml:space="preserve">Технологическая карта (план) урока </w:t>
      </w:r>
      <w:r w:rsidR="00BA25D2" w:rsidRPr="00245C46">
        <w:rPr>
          <w:rFonts w:eastAsia="Times New Roman"/>
          <w:lang w:eastAsia="ru-RU"/>
        </w:rPr>
        <w:t xml:space="preserve">№ </w:t>
      </w:r>
      <w:r w:rsidR="009323B6">
        <w:rPr>
          <w:rFonts w:eastAsia="Times New Roman"/>
          <w:lang w:eastAsia="ru-RU"/>
        </w:rPr>
        <w:t>4</w:t>
      </w:r>
    </w:p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3"/>
        <w:gridCol w:w="1325"/>
      </w:tblGrid>
      <w:tr w:rsidR="00BB7943" w:rsidRPr="00245C46" w:rsidTr="00FC1896">
        <w:tc>
          <w:tcPr>
            <w:tcW w:w="166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Число</w:t>
            </w:r>
          </w:p>
        </w:tc>
      </w:tr>
      <w:tr w:rsidR="00BB7943" w:rsidRPr="00245C46" w:rsidTr="00FC1896">
        <w:tc>
          <w:tcPr>
            <w:tcW w:w="1663" w:type="dxa"/>
          </w:tcPr>
          <w:p w:rsidR="00BB7943" w:rsidRPr="00245C46" w:rsidRDefault="006F2F70" w:rsidP="007550FE">
            <w:pPr>
              <w:pStyle w:val="a4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val="kk-KZ" w:eastAsia="ru-RU"/>
              </w:rPr>
              <w:t>2</w:t>
            </w:r>
            <w:r w:rsidR="001915A7" w:rsidRPr="00245C46">
              <w:rPr>
                <w:rFonts w:eastAsia="Times New Roman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lang w:val="kk-KZ"/>
        </w:rPr>
        <w:t>Предмет</w:t>
      </w:r>
      <w:r w:rsidRPr="00245C46">
        <w:rPr>
          <w:rFonts w:eastAsia="Times New Roman"/>
          <w:lang w:eastAsia="ru-RU"/>
        </w:rPr>
        <w:t>:</w:t>
      </w:r>
      <w:r w:rsidRPr="00245C46">
        <w:rPr>
          <w:rFonts w:eastAsia="Times New Roman"/>
          <w:lang w:val="kk-KZ" w:eastAsia="ru-RU"/>
        </w:rPr>
        <w:t xml:space="preserve"> </w:t>
      </w:r>
      <w:r w:rsidR="00182232" w:rsidRPr="00245C46">
        <w:rPr>
          <w:rFonts w:eastAsia="Times New Roman"/>
          <w:lang w:val="kk-KZ" w:eastAsia="ru-RU"/>
        </w:rPr>
        <w:t>Теория и методика преподавания информатики</w:t>
      </w:r>
    </w:p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A031D4" w:rsidRDefault="00BB7943" w:rsidP="007550FE">
      <w:pPr>
        <w:pStyle w:val="a4"/>
        <w:rPr>
          <w:color w:val="000000"/>
          <w:spacing w:val="-10"/>
          <w:sz w:val="24"/>
          <w:szCs w:val="24"/>
        </w:rPr>
      </w:pPr>
      <w:r w:rsidRPr="00245C46">
        <w:rPr>
          <w:rFonts w:eastAsia="Times New Roman"/>
          <w:lang w:eastAsia="ru-RU"/>
        </w:rPr>
        <w:t xml:space="preserve"> </w:t>
      </w:r>
      <w:r w:rsidRPr="00245C46">
        <w:rPr>
          <w:rFonts w:eastAsia="Times New Roman"/>
          <w:lang w:val="kk-KZ" w:eastAsia="ru-RU"/>
        </w:rPr>
        <w:t xml:space="preserve"> Тема урока:</w:t>
      </w:r>
      <w:r w:rsidRPr="00245C46">
        <w:t xml:space="preserve"> </w:t>
      </w:r>
      <w:r w:rsidR="00A031D4">
        <w:rPr>
          <w:color w:val="000000"/>
          <w:spacing w:val="-10"/>
          <w:sz w:val="24"/>
          <w:szCs w:val="24"/>
        </w:rPr>
        <w:t>Классификация ЭВМ</w:t>
      </w: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eastAsia="ru-RU"/>
        </w:rPr>
        <w:t xml:space="preserve"> </w:t>
      </w:r>
      <w:r w:rsidRPr="00245C46">
        <w:rPr>
          <w:rFonts w:eastAsia="Times New Roman"/>
          <w:lang w:val="kk-KZ" w:eastAsia="ru-RU"/>
        </w:rPr>
        <w:t>Тип урока</w:t>
      </w:r>
      <w:r w:rsidRPr="00245C46">
        <w:rPr>
          <w:rFonts w:eastAsia="Times New Roman"/>
          <w:lang w:eastAsia="ru-RU"/>
        </w:rPr>
        <w:t xml:space="preserve">: </w:t>
      </w:r>
      <w:r w:rsidRPr="00245C46">
        <w:rPr>
          <w:rFonts w:eastAsia="Times New Roman"/>
          <w:lang w:val="kk-KZ" w:eastAsia="ru-RU"/>
        </w:rPr>
        <w:t>комбинированный</w:t>
      </w: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eastAsia="ru-RU"/>
        </w:rPr>
        <w:t xml:space="preserve"> </w:t>
      </w:r>
      <w:r w:rsidRPr="00245C46">
        <w:rPr>
          <w:rFonts w:eastAsia="Times New Roman"/>
          <w:lang w:val="kk-KZ" w:eastAsia="ru-RU"/>
        </w:rPr>
        <w:t>Вид урока</w:t>
      </w:r>
      <w:r w:rsidRPr="00245C46">
        <w:rPr>
          <w:rFonts w:eastAsia="Times New Roman"/>
          <w:lang w:eastAsia="ru-RU"/>
        </w:rPr>
        <w:t xml:space="preserve">: </w:t>
      </w:r>
      <w:r w:rsidR="00A02E9A" w:rsidRPr="00245C46">
        <w:rPr>
          <w:rFonts w:eastAsia="Times New Roman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1509"/>
        <w:gridCol w:w="607"/>
        <w:gridCol w:w="7764"/>
      </w:tblGrid>
      <w:tr w:rsidR="001915A7" w:rsidRPr="00245C46" w:rsidTr="001915A7">
        <w:tc>
          <w:tcPr>
            <w:tcW w:w="10728" w:type="dxa"/>
            <w:gridSpan w:val="4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245C46" w:rsidTr="001915A7">
        <w:trPr>
          <w:trHeight w:val="744"/>
        </w:trPr>
        <w:tc>
          <w:tcPr>
            <w:tcW w:w="2357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245C46" w:rsidRDefault="0014345B" w:rsidP="0014345B">
            <w:pPr>
              <w:pStyle w:val="a4"/>
              <w:rPr>
                <w:rFonts w:eastAsia="Times New Roman"/>
                <w:lang w:eastAsia="ru-RU"/>
              </w:rPr>
            </w:pPr>
            <w:r w:rsidRPr="00CD342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Владеть способами свободного устного и письменного общения на трех языках;</w:t>
            </w:r>
          </w:p>
        </w:tc>
      </w:tr>
      <w:tr w:rsidR="001915A7" w:rsidRPr="00245C46" w:rsidTr="001915A7">
        <w:tc>
          <w:tcPr>
            <w:tcW w:w="2357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245C46" w:rsidRDefault="00A02E9A" w:rsidP="007550FE">
            <w:pPr>
              <w:pStyle w:val="a4"/>
              <w:rPr>
                <w:rFonts w:eastAsia="Tahoma"/>
                <w:lang w:val="kk-KZ" w:eastAsia="ru-RU"/>
              </w:rPr>
            </w:pPr>
            <w:r w:rsidRPr="00245C46">
              <w:rPr>
                <w:rFonts w:eastAsia="Tahoma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245C46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1915A7" w:rsidRPr="00245C46" w:rsidRDefault="00BA25D2" w:rsidP="0014345B">
            <w:pPr>
              <w:pStyle w:val="a4"/>
              <w:rPr>
                <w:rFonts w:eastAsia="Tahoma"/>
                <w:lang w:val="kk-KZ" w:eastAsia="ru-RU"/>
              </w:rPr>
            </w:pPr>
            <w:r w:rsidRPr="00245C46">
              <w:rPr>
                <w:rFonts w:eastAsia="Tahoma"/>
                <w:lang w:val="kk-KZ" w:eastAsia="ru-RU"/>
              </w:rPr>
              <w:t xml:space="preserve">Формирование умения оперировать основными понятиям, терминами, определениями связанными с </w:t>
            </w:r>
            <w:r w:rsidR="0014345B">
              <w:rPr>
                <w:rFonts w:eastAsia="Tahoma"/>
                <w:lang w:val="kk-KZ" w:eastAsia="ru-RU"/>
              </w:rPr>
              <w:t>классификацией ЭВМ</w:t>
            </w:r>
          </w:p>
        </w:tc>
      </w:tr>
      <w:tr w:rsidR="001915A7" w:rsidRPr="00245C46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1915A7" w:rsidRPr="00245C46" w:rsidTr="001915A7">
        <w:tc>
          <w:tcPr>
            <w:tcW w:w="848" w:type="dxa"/>
            <w:vMerge w:val="restart"/>
            <w:textDirection w:val="btLr"/>
          </w:tcPr>
          <w:p w:rsidR="001915A7" w:rsidRPr="00245C46" w:rsidRDefault="001915A7" w:rsidP="007550FE">
            <w:pPr>
              <w:pStyle w:val="a4"/>
              <w:rPr>
                <w:lang w:val="kk-KZ"/>
              </w:rPr>
            </w:pPr>
            <w:r w:rsidRPr="00245C46">
              <w:rPr>
                <w:lang w:val="kk-KZ"/>
              </w:rPr>
              <w:t>Цели урока</w:t>
            </w:r>
          </w:p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1915A7" w:rsidRPr="00245C46" w:rsidRDefault="00270D05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eastAsia="ru-RU"/>
              </w:rPr>
              <w:t xml:space="preserve">Получить представление </w:t>
            </w:r>
            <w:r w:rsidR="001F2F82">
              <w:rPr>
                <w:lang w:eastAsia="ru-RU"/>
              </w:rPr>
              <w:t>о</w:t>
            </w:r>
            <w:r w:rsidR="001F2F82" w:rsidRPr="001D1F7D">
              <w:rPr>
                <w:color w:val="000000"/>
                <w:spacing w:val="-10"/>
                <w:sz w:val="28"/>
                <w:szCs w:val="28"/>
              </w:rPr>
              <w:t xml:space="preserve"> </w:t>
            </w:r>
            <w:r w:rsidR="00E912FC" w:rsidRPr="001D1F7D">
              <w:rPr>
                <w:color w:val="000000"/>
                <w:spacing w:val="-10"/>
                <w:sz w:val="28"/>
                <w:szCs w:val="28"/>
              </w:rPr>
              <w:t xml:space="preserve"> </w:t>
            </w:r>
            <w:r w:rsidR="006F2F70" w:rsidRPr="000A08E5">
              <w:rPr>
                <w:color w:val="000000"/>
                <w:spacing w:val="-10"/>
              </w:rPr>
              <w:t xml:space="preserve"> </w:t>
            </w:r>
            <w:r w:rsidR="00C54003" w:rsidRPr="00F70E87">
              <w:rPr>
                <w:color w:val="000000"/>
                <w:spacing w:val="-10"/>
              </w:rPr>
              <w:t xml:space="preserve"> </w:t>
            </w:r>
            <w:r w:rsidR="00D20F3B" w:rsidRPr="00F70E87">
              <w:rPr>
                <w:color w:val="000000"/>
                <w:spacing w:val="-10"/>
              </w:rPr>
              <w:t xml:space="preserve"> </w:t>
            </w:r>
            <w:r w:rsidR="00A031D4">
              <w:rPr>
                <w:color w:val="000000"/>
                <w:spacing w:val="-10"/>
                <w:sz w:val="24"/>
                <w:szCs w:val="24"/>
              </w:rPr>
              <w:t xml:space="preserve"> Классификации ЭВМ</w:t>
            </w:r>
          </w:p>
        </w:tc>
      </w:tr>
      <w:tr w:rsidR="001915A7" w:rsidRPr="00245C46" w:rsidTr="001915A7">
        <w:tc>
          <w:tcPr>
            <w:tcW w:w="848" w:type="dxa"/>
            <w:vMerge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воспитание мотивов учения, положительного отношения к знаниям;</w:t>
            </w:r>
          </w:p>
          <w:p w:rsidR="001915A7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воспитание дисциплинированности;</w:t>
            </w:r>
          </w:p>
        </w:tc>
      </w:tr>
      <w:tr w:rsidR="001915A7" w:rsidRPr="00245C46" w:rsidTr="00A02E9A">
        <w:trPr>
          <w:trHeight w:val="650"/>
        </w:trPr>
        <w:tc>
          <w:tcPr>
            <w:tcW w:w="848" w:type="dxa"/>
            <w:vMerge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любознательности;</w:t>
            </w:r>
          </w:p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познавательного интереса;</w:t>
            </w:r>
          </w:p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умений учебного труда: умения работать в должном темпе;</w:t>
            </w:r>
          </w:p>
          <w:p w:rsidR="001915A7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воли, самостоятельности.</w:t>
            </w: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8371"/>
      </w:tblGrid>
      <w:tr w:rsidR="00BB7943" w:rsidRPr="00245C46" w:rsidTr="001915A7">
        <w:tc>
          <w:tcPr>
            <w:tcW w:w="2357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245C46" w:rsidRDefault="00A02E9A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Педагогика, психология</w:t>
            </w: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7140"/>
      </w:tblGrid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245C46" w:rsidRDefault="00A02E9A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Слайды</w:t>
            </w: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Интерактивная доска</w:t>
            </w: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Содержание урока</w:t>
      </w:r>
    </w:p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5"/>
        <w:gridCol w:w="7510"/>
        <w:gridCol w:w="2033"/>
      </w:tblGrid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 xml:space="preserve">Этапы </w:t>
            </w:r>
            <w:r w:rsidRPr="00245C46">
              <w:rPr>
                <w:rFonts w:eastAsia="Times New Roman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Приложения, изменения</w:t>
            </w: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Орг</w:t>
            </w:r>
            <w:proofErr w:type="gramStart"/>
            <w:r w:rsidRPr="00245C46">
              <w:rPr>
                <w:rFonts w:eastAsia="Times New Roman"/>
                <w:lang w:eastAsia="ru-RU"/>
              </w:rPr>
              <w:t>.м</w:t>
            </w:r>
            <w:proofErr w:type="gramEnd"/>
            <w:r w:rsidRPr="00245C46">
              <w:rPr>
                <w:rFonts w:eastAsia="Times New Roman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245C46" w:rsidRDefault="0051513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eastAsia="ru-RU"/>
              </w:rPr>
              <w:t>Лекция №</w:t>
            </w:r>
            <w:r w:rsidR="00BA25D2" w:rsidRPr="00245C46">
              <w:rPr>
                <w:rFonts w:eastAsia="Times New Roman"/>
                <w:lang w:val="kk-KZ" w:eastAsia="ru-RU"/>
              </w:rPr>
              <w:t>4</w:t>
            </w: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</w:p>
        </w:tc>
      </w:tr>
      <w:tr w:rsidR="001915A7" w:rsidRPr="00245C46" w:rsidTr="001915A7">
        <w:tc>
          <w:tcPr>
            <w:tcW w:w="1185" w:type="dxa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245C46" w:rsidRDefault="002243E2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Учить конспект</w:t>
            </w:r>
            <w:r w:rsidR="00B0680F" w:rsidRPr="00245C46">
              <w:rPr>
                <w:rFonts w:eastAsia="Times New Roman"/>
                <w:lang w:val="kk-KZ" w:eastAsia="ru-RU"/>
              </w:rPr>
              <w:t>.</w:t>
            </w: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Преподаватель</w:t>
      </w:r>
      <w:r w:rsidRPr="00245C46">
        <w:rPr>
          <w:rFonts w:eastAsia="Times New Roman"/>
          <w:lang w:eastAsia="ru-RU"/>
        </w:rPr>
        <w:t xml:space="preserve"> __________  </w:t>
      </w:r>
      <w:r w:rsidR="001915A7" w:rsidRPr="00245C46">
        <w:rPr>
          <w:rFonts w:eastAsia="Times New Roman"/>
          <w:lang w:val="kk-KZ" w:eastAsia="ru-RU"/>
        </w:rPr>
        <w:t>Абдулова А.Г</w:t>
      </w:r>
      <w:r w:rsidRPr="00245C46">
        <w:rPr>
          <w:rFonts w:eastAsia="Times New Roman"/>
          <w:lang w:val="kk-KZ" w:eastAsia="ru-RU"/>
        </w:rPr>
        <w:t>.</w:t>
      </w: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</w:p>
    <w:p w:rsidR="00270D05" w:rsidRPr="00245C46" w:rsidRDefault="00270D05" w:rsidP="007550FE">
      <w:pPr>
        <w:pStyle w:val="a4"/>
        <w:rPr>
          <w:rFonts w:eastAsia="Times New Roman"/>
          <w:lang w:val="kk-KZ" w:eastAsia="ru-RU"/>
        </w:rPr>
      </w:pPr>
    </w:p>
    <w:p w:rsidR="00270D05" w:rsidRPr="00245C46" w:rsidRDefault="00270D05" w:rsidP="007550FE">
      <w:pPr>
        <w:pStyle w:val="a4"/>
        <w:rPr>
          <w:rFonts w:eastAsia="Times New Roman"/>
          <w:lang w:val="kk-KZ" w:eastAsia="ru-RU"/>
        </w:rPr>
      </w:pPr>
    </w:p>
    <w:p w:rsidR="00270D05" w:rsidRPr="00245C46" w:rsidRDefault="00270D05" w:rsidP="007550FE">
      <w:pPr>
        <w:pStyle w:val="a4"/>
        <w:rPr>
          <w:rFonts w:eastAsia="Times New Roman"/>
          <w:lang w:val="kk-KZ" w:eastAsia="ru-RU"/>
        </w:rPr>
      </w:pPr>
    </w:p>
    <w:p w:rsidR="00D84EAC" w:rsidRPr="00245C46" w:rsidRDefault="00D84EAC" w:rsidP="007550FE">
      <w:pPr>
        <w:pStyle w:val="a4"/>
        <w:rPr>
          <w:rFonts w:eastAsia="Times New Roman"/>
          <w:lang w:val="kk-KZ" w:eastAsia="ru-RU"/>
        </w:rPr>
      </w:pPr>
    </w:p>
    <w:p w:rsidR="00D84EAC" w:rsidRPr="00245C46" w:rsidRDefault="00D84EAC" w:rsidP="007550FE">
      <w:pPr>
        <w:pStyle w:val="a4"/>
        <w:rPr>
          <w:rFonts w:eastAsia="Times New Roman"/>
          <w:lang w:val="kk-KZ" w:eastAsia="ru-RU"/>
        </w:rPr>
      </w:pPr>
    </w:p>
    <w:p w:rsidR="00D45563" w:rsidRDefault="00D45563" w:rsidP="007550FE">
      <w:pPr>
        <w:pStyle w:val="a4"/>
        <w:rPr>
          <w:rFonts w:eastAsia="Times New Roman"/>
          <w:lang w:val="kk-KZ" w:eastAsia="ru-RU"/>
        </w:rPr>
      </w:pPr>
    </w:p>
    <w:p w:rsidR="00D45563" w:rsidRDefault="00D45563" w:rsidP="007550FE">
      <w:pPr>
        <w:pStyle w:val="a4"/>
        <w:rPr>
          <w:rFonts w:eastAsia="Times New Roman"/>
          <w:lang w:val="kk-KZ" w:eastAsia="ru-RU"/>
        </w:rPr>
      </w:pPr>
    </w:p>
    <w:p w:rsidR="00D45563" w:rsidRDefault="00D45563" w:rsidP="007550FE">
      <w:pPr>
        <w:pStyle w:val="a4"/>
        <w:rPr>
          <w:rFonts w:eastAsia="Times New Roman"/>
          <w:lang w:val="kk-KZ" w:eastAsia="ru-RU"/>
        </w:rPr>
      </w:pPr>
    </w:p>
    <w:p w:rsidR="00C54003" w:rsidRDefault="00C54003" w:rsidP="007550FE">
      <w:pPr>
        <w:pStyle w:val="a4"/>
        <w:rPr>
          <w:lang w:val="kk-KZ"/>
        </w:rPr>
      </w:pPr>
    </w:p>
    <w:p w:rsidR="007550FE" w:rsidRDefault="007550FE" w:rsidP="007550FE">
      <w:pPr>
        <w:pStyle w:val="a4"/>
        <w:rPr>
          <w:lang w:val="kk-KZ"/>
        </w:rPr>
      </w:pPr>
    </w:p>
    <w:p w:rsidR="007550FE" w:rsidRDefault="007550FE" w:rsidP="007550FE">
      <w:pPr>
        <w:pStyle w:val="a4"/>
        <w:rPr>
          <w:lang w:val="kk-KZ"/>
        </w:rPr>
      </w:pPr>
    </w:p>
    <w:p w:rsidR="007550FE" w:rsidRDefault="007550FE" w:rsidP="007550FE">
      <w:pPr>
        <w:pStyle w:val="a4"/>
        <w:rPr>
          <w:lang w:val="kk-KZ"/>
        </w:rPr>
      </w:pPr>
    </w:p>
    <w:p w:rsidR="00515137" w:rsidRPr="00245C46" w:rsidRDefault="00EB7F70" w:rsidP="007550FE">
      <w:pPr>
        <w:pStyle w:val="a4"/>
        <w:rPr>
          <w:rFonts w:eastAsia="Times New Roman"/>
          <w:lang w:val="kk-KZ" w:eastAsia="ru-RU"/>
        </w:rPr>
      </w:pPr>
      <w:r w:rsidRPr="00D45563">
        <w:rPr>
          <w:lang w:val="kk-KZ"/>
        </w:rPr>
        <w:lastRenderedPageBreak/>
        <w:t>Приложение</w:t>
      </w:r>
    </w:p>
    <w:p w:rsidR="00EB7F70" w:rsidRDefault="00EF2B47" w:rsidP="007550FE">
      <w:pPr>
        <w:pStyle w:val="a4"/>
      </w:pPr>
      <w:r w:rsidRPr="00245C46">
        <w:rPr>
          <w:lang w:val="kk-KZ"/>
        </w:rPr>
        <w:t>Лекция №</w:t>
      </w:r>
      <w:r w:rsidR="00245DA9" w:rsidRPr="00245C46">
        <w:rPr>
          <w:lang w:val="kk-KZ"/>
        </w:rPr>
        <w:t xml:space="preserve"> </w:t>
      </w:r>
      <w:r w:rsidR="00A031D4">
        <w:t>4</w:t>
      </w:r>
    </w:p>
    <w:p w:rsidR="00D45563" w:rsidRPr="00D45563" w:rsidRDefault="00D45563" w:rsidP="007550FE">
      <w:pPr>
        <w:pStyle w:val="a4"/>
        <w:rPr>
          <w:color w:val="FFFFFF" w:themeColor="background1"/>
        </w:rPr>
      </w:pP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  <w:bookmarkStart w:id="0" w:name="_Toc493647239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ЭВМ, ИХ виды и ОБЩАЯ КЛАССИФИКАЦИЯ</w:t>
      </w:r>
      <w:bookmarkEnd w:id="0"/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Электронная вычислительная машина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,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,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компьютер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</w:t>
      </w:r>
    </w:p>
    <w:p w:rsidR="00A031D4" w:rsidRPr="00A031D4" w:rsidRDefault="00A031D4" w:rsidP="00A031D4">
      <w:p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Комплекс технических и программных средств, основанный на использовании электроники и предназначенный для автоматической или автоматизированной обработки данных в процессе решения вычислительных и информационных задач.</w:t>
      </w:r>
    </w:p>
    <w:p w:rsidR="00A031D4" w:rsidRPr="00A031D4" w:rsidRDefault="00A031D4" w:rsidP="00A031D4">
      <w:p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Впервые принципы построения и функционирования ЭВМ были сформулированы американским ученым математиком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Джоном фон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Нейманом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 в 1945 г. В соответствии с указанными принципами в состав ЭВМ должны </w:t>
      </w:r>
      <w:proofErr w:type="spell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входить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: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рифметическое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логическое устройство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АЛУ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ALU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-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Arithmetic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and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Logic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Unit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]), выполняющее арифметические и логические операции; устройство управления, предназначенное для организации выполнения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программ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;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запоминающие устройства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ЗУ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);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внешние устройства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для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ввода-вывода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данных.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Поколение 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generation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</w:t>
      </w:r>
    </w:p>
    <w:p w:rsidR="00A031D4" w:rsidRPr="00A031D4" w:rsidRDefault="00A031D4" w:rsidP="00A031D4">
      <w:p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Один из способов классификации ЭВМ по степени их развития. Каждое “поколение ЭВМ” отличается от других архитектурой, элементной базой, степенью развитости программных средств, производительностью и другими показателями. В настоящее время различают пять поколений ЭВМ:</w:t>
      </w:r>
    </w:p>
    <w:p w:rsidR="00A031D4" w:rsidRPr="00A031D4" w:rsidRDefault="00A031D4" w:rsidP="00A031D4">
      <w:pPr>
        <w:numPr>
          <w:ilvl w:val="0"/>
          <w:numId w:val="3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 первого поколения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first-generation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использовали ламповую элементную базу, обладали малым быстродействием и объемом памяти, имели неразвитые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операционные системы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программирование выполнялось на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языках программирования низкого уровня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(конец 40-х и 50-е гг.).</w:t>
      </w:r>
    </w:p>
    <w:p w:rsidR="00A031D4" w:rsidRPr="00A031D4" w:rsidRDefault="00A031D4" w:rsidP="00A031D4">
      <w:pPr>
        <w:numPr>
          <w:ilvl w:val="0"/>
          <w:numId w:val="3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 второго поколения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second-generation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использовали полупроводниковую элементную базу, изменяемый состав внешних устройств,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языки программирования высокого уровня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 и </w:t>
      </w:r>
      <w:proofErr w:type="spell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принцип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библиотечных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программ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(конец 50-х, 60-е и начало 70-х гг.).</w:t>
      </w:r>
    </w:p>
    <w:p w:rsidR="00A031D4" w:rsidRPr="00A031D4" w:rsidRDefault="00A031D4" w:rsidP="00A031D4">
      <w:pPr>
        <w:numPr>
          <w:ilvl w:val="0"/>
          <w:numId w:val="3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 третьего поколения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third-generation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использовали в качестве элементной базы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интегральные схемы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(ИС), имели развитую конфигурацию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внешних устройств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 стандартизированные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средствасопряжения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обладали большим быстродействием и объемами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основной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внешней памяти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Развитая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операционная система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обеспечивала работу в т.н. “мультипрограммном” (т.е. с использованием многих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программ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режиме (70-е, начало 80-х гг.).</w:t>
      </w:r>
    </w:p>
    <w:p w:rsidR="00A031D4" w:rsidRPr="00A031D4" w:rsidRDefault="00A031D4" w:rsidP="00A031D4">
      <w:pPr>
        <w:numPr>
          <w:ilvl w:val="0"/>
          <w:numId w:val="3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 четвертого поколения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fourth-generation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используют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большие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сверхбольшие интегральные схемы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(БИС и СБИС),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виртуальную память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многопроцессорный с параллельным выполнением операций принцип построения, развитые средства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диалога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(середина 80-х гг. по настоящее время).</w:t>
      </w:r>
    </w:p>
    <w:p w:rsidR="00A031D4" w:rsidRPr="00A031D4" w:rsidRDefault="00A031D4" w:rsidP="00A031D4">
      <w:pPr>
        <w:numPr>
          <w:ilvl w:val="0"/>
          <w:numId w:val="3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lastRenderedPageBreak/>
        <w:t>ЭВМ пятого поколения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fifth-generation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]- характеризуются наряду с использованием более мощных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СБИС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применением принципа “управления потоками данных” (в отличие от принципа Джона фон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Неймана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“у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правления потоками команд”), новыми решениями в архитектуре вычислительной системы и использованием принципов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искусственного интеллекта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С ЭВМ пятого поколения связывают наряду с другими особенностями возможность ввода данных и команд голосом. Начало разработки ЭВМ этого поколения можно отнести ко второй половине 80-х гг., внедрения первых образцов - к первой половине 90-х гг.</w:t>
      </w:r>
    </w:p>
    <w:p w:rsidR="00A031D4" w:rsidRPr="00A031D4" w:rsidRDefault="00A031D4" w:rsidP="00A031D4">
      <w:p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</w:p>
    <w:p w:rsidR="00A031D4" w:rsidRPr="00A031D4" w:rsidRDefault="00A031D4" w:rsidP="00A031D4">
      <w:p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ЭВМ могут различаться также по следующим основаниям</w:t>
      </w:r>
      <w:proofErr w:type="gramStart"/>
      <w:r w:rsidRPr="00A031D4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 :</w:t>
      </w:r>
      <w:proofErr w:type="gramEnd"/>
    </w:p>
    <w:p w:rsidR="00A031D4" w:rsidRPr="00A031D4" w:rsidRDefault="00A031D4" w:rsidP="00A031D4">
      <w:pPr>
        <w:numPr>
          <w:ilvl w:val="0"/>
          <w:numId w:val="39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По принципу построения и действия</w:t>
      </w:r>
    </w:p>
    <w:p w:rsidR="00A031D4" w:rsidRPr="00A031D4" w:rsidRDefault="00A031D4" w:rsidP="00A031D4">
      <w:pPr>
        <w:numPr>
          <w:ilvl w:val="0"/>
          <w:numId w:val="40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Аналоговая ЭВМ 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) 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analog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 ] - Вычислительная машина непрерывного действия, обрабатывающая аналоговые данные. 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Предназначена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для воспроизведения определенных соотношений между непрерывно изменяющимися физическими величинами. Основные области применения связаны с моделированием различных процессов и систем.</w:t>
      </w:r>
    </w:p>
    <w:p w:rsidR="00A031D4" w:rsidRPr="00A031D4" w:rsidRDefault="00A031D4" w:rsidP="00A031D4">
      <w:pPr>
        <w:numPr>
          <w:ilvl w:val="0"/>
          <w:numId w:val="40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Цифровая ЭВМ 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ЦЭВМ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) 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 - То же, что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Уточнение типа (ЦЭВМ) производится в случаях, когда это особо необходимо, например, в сложных вычислительных системах, включающих ЭВМ разных видов.</w:t>
      </w:r>
    </w:p>
    <w:p w:rsidR="00A031D4" w:rsidRPr="00A031D4" w:rsidRDefault="00A031D4" w:rsidP="00A031D4">
      <w:pPr>
        <w:numPr>
          <w:ilvl w:val="0"/>
          <w:numId w:val="40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Комбинированная 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аналого-цифровая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)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combined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 ЭВМ, сочетающая аналоговую и цифровую форму обработки данных.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val="en-US"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Многопроцессорная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en-US" w:eastAsia="ru-RU"/>
        </w:rPr>
        <w:t xml:space="preserve"> 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en-US" w:eastAsia="ru-RU"/>
        </w:rPr>
        <w:t> 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val="en-US"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en-US" w:eastAsia="ru-RU"/>
        </w:rPr>
        <w:t> 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система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val="en-US" w:eastAsia="ru-RU"/>
        </w:rPr>
        <w:t> )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val="en-US"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val="en-US" w:eastAsia="ru-RU"/>
        </w:rPr>
        <w:t>[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en-US" w:eastAsia="ru-RU"/>
        </w:rPr>
        <w:t>multiprocessor system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val="en-US" w:eastAsia="ru-RU"/>
        </w:rPr>
        <w:t> 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en-US" w:eastAsia="ru-RU"/>
        </w:rPr>
        <w:t>computer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val="en-US" w:eastAsia="ru-RU"/>
        </w:rPr>
        <w:t>)] -</w:t>
      </w:r>
    </w:p>
    <w:p w:rsidR="00A031D4" w:rsidRPr="00A031D4" w:rsidRDefault="00A031D4" w:rsidP="00A031D4">
      <w:p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ЭВМ,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архитектура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которой предусматривает использование большого числа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процессоров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чем обеспечивается существенное повышение ее вычислительной мощности и, в частности, возможность обработки значительных объемов информации. Принципы построения таких ЭВМ реализованы в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симметричных многопроцессорных системах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SMP -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Symmetric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MultiProcessor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systems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(например,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PowerScale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группы компаний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Bull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),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системах с массовым параллелизмом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MPP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Massively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Parallel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Processing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architectures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 и др. [74, 223].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Транспьютер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transputer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 </w:t>
      </w:r>
      <w:r w:rsidRPr="00A031D4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 xml:space="preserve">от англ. </w:t>
      </w:r>
      <w:proofErr w:type="spellStart"/>
      <w:r w:rsidRPr="00A031D4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transistor</w:t>
      </w:r>
      <w:proofErr w:type="spellEnd"/>
      <w:r w:rsidRPr="00A031D4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 xml:space="preserve"> и </w:t>
      </w:r>
      <w:proofErr w:type="spellStart"/>
      <w:r w:rsidRPr="00A031D4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</w:t>
      </w:r>
    </w:p>
    <w:p w:rsidR="00A031D4" w:rsidRPr="00A031D4" w:rsidRDefault="00A031D4" w:rsidP="00A031D4">
      <w:pPr>
        <w:numPr>
          <w:ilvl w:val="0"/>
          <w:numId w:val="41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Микроэлектронный прибор, объединяющий на одном кристалле мощный микропроцессор, быструю память, интерфейс внешней памяти и каналы ввода-вывода. 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Предназначен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для построения параллельных вычислительных структур. Впервые был создан в 1983 г. фирмой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Inmos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( 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Великобритания ).</w:t>
      </w:r>
    </w:p>
    <w:p w:rsidR="00A031D4" w:rsidRPr="00A031D4" w:rsidRDefault="00A031D4" w:rsidP="00A031D4">
      <w:pPr>
        <w:numPr>
          <w:ilvl w:val="0"/>
          <w:numId w:val="41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ЭВМ с многопроцессорной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параллельной архитектурой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, чем обеспечивается существенное увеличение ее производительности. При 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t>построении транспьютеров используется специальный язык параллельного программирования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Occam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(подробнее см. [170, 171]).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2. По вычислительной мощности и габаритам</w:t>
      </w:r>
    </w:p>
    <w:p w:rsidR="00A031D4" w:rsidRPr="00A031D4" w:rsidRDefault="00A031D4" w:rsidP="00A031D4">
      <w:pPr>
        <w:numPr>
          <w:ilvl w:val="0"/>
          <w:numId w:val="42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СуперЭВМ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supercomputer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Класс сверхпроизводительных ЭВМ, предназначенных для решения особо сложных задач в областях науки, техники и управления. Сверхвысокая производительность достигается преимущественно за счет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параллельной архитектуры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предусматривающей использование большого числа функционально-ориентированных процессоров (см. выше “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многопроцессорная 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”) 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параллельного программирования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сверхглубокого охлаждения процессоров (до температур, близких к абсолютному нулю) а также высокоскоростных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СБИС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В мире насчитывается ограниченное количество ЭВМ такого типа (порядка 500). Основными производителями их являются фирмы США и Японии, в частности -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Cray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Fujitsu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NEC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p w:rsidR="00A031D4" w:rsidRPr="00A031D4" w:rsidRDefault="00A031D4" w:rsidP="00A031D4">
      <w:pPr>
        <w:numPr>
          <w:ilvl w:val="0"/>
          <w:numId w:val="42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Большая 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large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]- ЭВМ, имеющая высокую производительность, большой объем основной и внешней памяти, обладающая способностью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параллельной обработки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данных и обеспечивающая как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пакетный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так 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интерактивный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диалоговый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режимы работы.</w:t>
      </w:r>
    </w:p>
    <w:p w:rsidR="00A031D4" w:rsidRPr="00A031D4" w:rsidRDefault="00A031D4" w:rsidP="00A031D4">
      <w:pPr>
        <w:numPr>
          <w:ilvl w:val="0"/>
          <w:numId w:val="42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 средней производительности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medium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ЭВМ с производительностью до нескольких миллионов операций в секунду, емкостью оперативной памяти в несколько десятков Мбайт и разрядностью машинного слова не менее 32.</w:t>
      </w:r>
    </w:p>
    <w:p w:rsidR="00A031D4" w:rsidRPr="00A031D4" w:rsidRDefault="00A031D4" w:rsidP="00A031D4">
      <w:pPr>
        <w:numPr>
          <w:ilvl w:val="0"/>
          <w:numId w:val="42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Малая ЭВМ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,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мини-ЭВМ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small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minicomputer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 - В прошлом так назывались ЭВМ, конструктивно выполненные в одной стойке и занимавшие небольшой объем (порядка десятых долей кубометра). По сравнению с большими и средними машинами мини-ЭВМ обладают существенно более низкой производительностью и объемом памяти. Термин “мини-ЭВМ” не имеет точного определения, он очень близок по содержанию к термину “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микроЭВМ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”, четкой границы между двумя классами этих машин нет.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МикроЭВМ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microcomputer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</w:t>
      </w:r>
    </w:p>
    <w:p w:rsidR="00A031D4" w:rsidRPr="00A031D4" w:rsidRDefault="00A031D4" w:rsidP="00A031D4">
      <w:pPr>
        <w:numPr>
          <w:ilvl w:val="0"/>
          <w:numId w:val="43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Кристалл большой или сверхбольшой интегральной схемы (см.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БИС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СБИС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), который в отличие от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микропроцессора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содержит все логические элементы, необходимые для образования полноценной вычислительной системы.</w:t>
      </w:r>
    </w:p>
    <w:p w:rsidR="00A031D4" w:rsidRPr="00A031D4" w:rsidRDefault="00A031D4" w:rsidP="00A031D4">
      <w:pPr>
        <w:numPr>
          <w:ilvl w:val="0"/>
          <w:numId w:val="43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ЭВМ, использующая в качестве арифметического и логического устройства (см.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АЛУ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один или несколько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микропроцессоров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Указанное значение термина в смысле отнесения ЭВМ к тому или иному классу машин может быть признано не корректным в связи с широким применением микропроцессорной техники в машинах разных классов.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 xml:space="preserve">С понятием </w:t>
      </w:r>
      <w:proofErr w:type="spellStart"/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микроЭВМ</w:t>
      </w:r>
      <w:proofErr w:type="spellEnd"/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 xml:space="preserve"> связаны также термины:</w:t>
      </w:r>
    </w:p>
    <w:p w:rsidR="00A031D4" w:rsidRPr="00A031D4" w:rsidRDefault="00A031D4" w:rsidP="00A031D4">
      <w:pPr>
        <w:numPr>
          <w:ilvl w:val="0"/>
          <w:numId w:val="44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Однокристальная 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single-chip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МикроЭВМ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выполненная на одной большой 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БИС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или сверхбольшой 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СБИС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интегральной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микросхеме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;</w:t>
      </w:r>
    </w:p>
    <w:p w:rsidR="00A031D4" w:rsidRPr="00A031D4" w:rsidRDefault="00A031D4" w:rsidP="00A031D4">
      <w:pPr>
        <w:numPr>
          <w:ilvl w:val="0"/>
          <w:numId w:val="44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lastRenderedPageBreak/>
        <w:t>Одноплатная 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single-board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МикроЭВМ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у которой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микропроцессор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,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микросхемы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устройств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памяти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 подсистемы ввода-вывода а также другие основные компоненты размещены на одной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печатной плате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;</w:t>
      </w:r>
    </w:p>
    <w:p w:rsidR="00A031D4" w:rsidRPr="00A031D4" w:rsidRDefault="00A031D4" w:rsidP="00A031D4">
      <w:pPr>
        <w:numPr>
          <w:ilvl w:val="0"/>
          <w:numId w:val="44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Однопроцессорная 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monoprocessor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 - ЭВМ с одним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центральным процессором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.</w:t>
      </w:r>
      <w:proofErr w:type="gramEnd"/>
    </w:p>
    <w:p w:rsidR="00A031D4" w:rsidRPr="00A031D4" w:rsidRDefault="00A031D4" w:rsidP="00A031D4">
      <w:pPr>
        <w:numPr>
          <w:ilvl w:val="0"/>
          <w:numId w:val="44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Интеллектуальная карточка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smart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card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Пластиковая карточка со встроенным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микропроцессором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памятью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Она может хранить, например, личные сведения, идентификационные шифры для охранных устройств, данные банковского счета и т.д.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3. По назначению</w:t>
      </w:r>
    </w:p>
    <w:p w:rsidR="00A031D4" w:rsidRPr="00A031D4" w:rsidRDefault="00A031D4" w:rsidP="00A031D4">
      <w:pPr>
        <w:numPr>
          <w:ilvl w:val="0"/>
          <w:numId w:val="45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Базовая 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original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ЭВМ, являющаяся начальной исходной моделью в серии ЭВМ определенного типа или вида.</w:t>
      </w:r>
    </w:p>
    <w:p w:rsidR="00A031D4" w:rsidRPr="00A031D4" w:rsidRDefault="00A031D4" w:rsidP="00A031D4">
      <w:pPr>
        <w:numPr>
          <w:ilvl w:val="0"/>
          <w:numId w:val="45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Универсальная 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universal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ЭВМ, предназначенная для решения широкого класса задач. ЭВМ этого класса имеют разветвленную и алгоритмически полную систему операций, иерархическую структуру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ЗУ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 развитую систему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устрой</w:t>
      </w:r>
      <w:proofErr w:type="gram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ств вв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ода-вывода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данных.</w:t>
      </w:r>
    </w:p>
    <w:p w:rsidR="00A031D4" w:rsidRPr="00A031D4" w:rsidRDefault="00A031D4" w:rsidP="00A031D4">
      <w:pPr>
        <w:numPr>
          <w:ilvl w:val="0"/>
          <w:numId w:val="45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Специализированная 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specialized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ЭВМ, предназначенная для решения узкого класса определенных задач. Характеристики 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архитектура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машин этого класса определяются спецификой задач, на которые они ориентированы, что делает их более эффективными в соответствующем применении по отношению к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универсальным 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. 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 разряду специализированных могут быть отнесены, в частности, - “управляющие”, “бортовые“, “бытовые“ и “выделенные“ ЭВМ (см. ниже).</w:t>
      </w:r>
      <w:proofErr w:type="gramEnd"/>
    </w:p>
    <w:p w:rsidR="00A031D4" w:rsidRPr="00A031D4" w:rsidRDefault="00A031D4" w:rsidP="00A031D4">
      <w:pPr>
        <w:numPr>
          <w:ilvl w:val="0"/>
          <w:numId w:val="45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Управляющая 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control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ЭВМ, предназначенная для автоматического управления объектом (устройством, системой, процессом) в реальном масштабе времени. Сопряжение ЭВМ с объектом управления производится с помощью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аналого-цифровых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цифро-аналоговых преобразователей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.</w:t>
      </w:r>
      <w:proofErr w:type="gramEnd"/>
    </w:p>
    <w:p w:rsidR="00A031D4" w:rsidRPr="00A031D4" w:rsidRDefault="00A031D4" w:rsidP="00A031D4">
      <w:pPr>
        <w:numPr>
          <w:ilvl w:val="0"/>
          <w:numId w:val="45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Бортовая 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onboard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Специализированная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управляющая 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устанавливаемая на борту транспортного средства (самолета, спутника, корабля, автомобиля и т.п.) и предназначенная для оптимального управления функционированием других бортовых устройств, в частности, связанных с управлением перемещением своего носителя в пространстве.</w:t>
      </w:r>
    </w:p>
    <w:p w:rsidR="00A031D4" w:rsidRPr="00A031D4" w:rsidRDefault="00A031D4" w:rsidP="00A031D4">
      <w:pPr>
        <w:numPr>
          <w:ilvl w:val="0"/>
          <w:numId w:val="45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Выделенная 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dedicated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Разновидность (как правило)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однокристальной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специализированной 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встроенной в какое-либо устройство с целью управления им или передачи ему данных. Используется в бытовой технике и других видах устройств - нагревательных приборах, часах, автомобилях, магнитофонах и т.д.</w:t>
      </w:r>
    </w:p>
    <w:p w:rsidR="00A031D4" w:rsidRPr="00A031D4" w:rsidRDefault="00A031D4" w:rsidP="00A031D4">
      <w:pPr>
        <w:numPr>
          <w:ilvl w:val="0"/>
          <w:numId w:val="45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Бытовая 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домашняя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)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home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 - То же, что -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домашняя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или домашний ПК.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5. </w:t>
      </w:r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По функциям</w:t>
      </w:r>
      <w:proofErr w:type="gramStart"/>
      <w:r w:rsidRPr="00A031D4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 ,</w:t>
      </w:r>
      <w:proofErr w:type="gramEnd"/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 выполняемым в многомашинных системах </w:t>
      </w:r>
      <w:r w:rsidRPr="00A031D4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(</w:t>
      </w:r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 комплексах</w:t>
      </w:r>
      <w:r w:rsidRPr="00A031D4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 )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Главная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ведущая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,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центральная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)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,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ГВМ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,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хост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master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host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central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</w:t>
      </w:r>
    </w:p>
    <w:p w:rsidR="00A031D4" w:rsidRPr="00A031D4" w:rsidRDefault="00A031D4" w:rsidP="00A031D4">
      <w:pPr>
        <w:numPr>
          <w:ilvl w:val="0"/>
          <w:numId w:val="46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t>В многомашинных вычислительных комплексах ЭВМ, осуществляющая управление другими ЭВМ, организацию работ в системе 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вычислительной сети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и производящая основную обработку информации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.</w:t>
      </w:r>
      <w:proofErr w:type="gramEnd"/>
    </w:p>
    <w:p w:rsidR="00A031D4" w:rsidRPr="00A031D4" w:rsidRDefault="00A031D4" w:rsidP="00A031D4">
      <w:pPr>
        <w:numPr>
          <w:ilvl w:val="0"/>
          <w:numId w:val="46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 телекоммуникационных вычислительных сетях - ЭВМ, обеспечивающая обслуживание сети, передачу сообщений и выполнение программ, связанных с дополнительными функциями или задачами.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server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</w:t>
      </w:r>
    </w:p>
    <w:p w:rsidR="00A031D4" w:rsidRPr="00A031D4" w:rsidRDefault="00A031D4" w:rsidP="00A031D4">
      <w:pPr>
        <w:numPr>
          <w:ilvl w:val="0"/>
          <w:numId w:val="47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gramStart"/>
      <w:r w:rsidRPr="00A031D4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В </w:t>
      </w:r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локальных вычислительных сетях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-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специализированная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управляющая использованием разделяемых между терминалами сети дорогостоящих ресурсов системы, например, - внешней (дисковой) памяти, баз данных, средств связи, принтеров и т.д.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По признаку характера разделяемых ресурсов различают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файловые серверы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,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серверы приложений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 др. (см. ниже);</w:t>
      </w:r>
    </w:p>
    <w:p w:rsidR="00A031D4" w:rsidRPr="00A031D4" w:rsidRDefault="00A031D4" w:rsidP="00A031D4">
      <w:pPr>
        <w:numPr>
          <w:ilvl w:val="0"/>
          <w:numId w:val="47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ЭВМ, выполняющая определенные функции обслуживания вычислительной сети.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Некоторые разновидности серверов</w:t>
      </w:r>
      <w:proofErr w:type="gramStart"/>
      <w:r w:rsidRPr="00A031D4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 :</w:t>
      </w:r>
      <w:proofErr w:type="gramEnd"/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Почтовый сервер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mail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server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обеспечивающий поддержку обмена электронной почтой в рамках сетей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Интернет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Интранет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(см. в частности [306]) .</w:t>
      </w:r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Сервер-издатель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publishing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server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с базой данных, которые рассылаются (“публикуются“) по другим станциям сети.</w:t>
      </w:r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 приложений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application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server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Сервер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управляющий работой локальной сети ЭВМ при выполнении каких-либо прикладных задач автоматизированной системы. Примерами такого рода задач могут служить: обеспечение связи с другими локальными и/или телекоммуникационными системами, коллективное использование печатающих устройств и т.п. В указанной связи различают также: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серверы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связи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(см. ниже) 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 печати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print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server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].</w:t>
      </w:r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 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станция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)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связи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gateway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server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 - Специализированный узел (станция, сервер)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локальной сети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обеспечивающий доступ терминалов этой сети к внешней сети передачи данных и другим вычислительным сетям.</w:t>
      </w:r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станция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)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телексной связи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telex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server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обеспечивающий связь данной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локальной сети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 отдельных ее узлов с телексной сетью.</w:t>
      </w:r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Файловый сервер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,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файл-сервер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file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server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управляющий созданием и использованием информационных ресурсов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локальной сети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(системы ЭВМ), включая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доступ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к ее БД и отдельным файлам, а также их защиту (см. ниже также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удаленный файловый сервер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). Для поддержки и ведения “больших” и “очень больших”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баз данных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содержащих десятки миллионов записей, используются т.н.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многопроцессорные системы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способные эффективно обрабатывать большие объемы информации и обладающие хорошим соотношением характеристик цена/производительность. Разновидностью файловых серверов, предназначенных для обеспечения резервного копирования данных абонентов сети, являются: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NFS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Network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File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System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)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NAS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Network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Attached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Storage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 ). Более гибкими и перспективными считаются NAS . Существует несколько разновидностей серверов NAS , 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t>использующих различные системы внешней памяти, в том числе - комбинированные. Подробнее см. – [625].</w:t>
      </w:r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Телефонный сервер API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TSAPI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-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Telephony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Server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Application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Programming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Interface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– Сервер, предназначенный для управления вызовами, мониторинга устройств, маршрутизации вызовов и других функций связи. 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Разработан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фирмой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Novell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при участии фирмы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AT&amp;T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[346].</w:t>
      </w:r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Мэйнфрэйм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mainframe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 - Мощная, высокопроизводительная ЭВМ с весьма значительным объемом оперативной и внешней памяти, которая выполняет функции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сервера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в развитых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локальных вычислительных сетя</w:t>
      </w:r>
      <w:proofErr w:type="gram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х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ЛВС) с большим числом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периферийных 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терминалов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(например, ЛВС больших организаций, фирм, учебных заведений и т.д.). Данный термин многими специалистами считается устаревшим, в связи с развитием персональных и мини-ЭВМ [169].</w:t>
      </w:r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Псевдо-УАТС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телефонный телекоммуникационный сервер, – Объединение в одном продукте готового аппаратного обеспечения, серверного программного обеспечения и программного обеспечения телефонии для выполнения функций учрежденческой автоматической телефонной станции 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УАТС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). Указанный сервер выполняет также функции, автоматического секретаря, голосовой почты и факсимильной связи. Термин введен Эдвином Маргулисом [346].</w:t>
      </w:r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Удаленный файловый сервер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remote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file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server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Сервер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обеспечивающий телеобработку и управление информационными ресурсами распределенной сети на расстоянии через каналы связи.</w:t>
      </w:r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Хост-узел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host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Отдельная ЭВМ или их группа, имеющая прямое сетевое соединение с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Интернет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и предоставляющая пользователям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теледоступ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к своим информационным ресурсам, программно-техническим средствам и службам.</w:t>
      </w:r>
    </w:p>
    <w:p w:rsidR="00A031D4" w:rsidRPr="00A031D4" w:rsidRDefault="00A031D4" w:rsidP="00A031D4">
      <w:pPr>
        <w:numPr>
          <w:ilvl w:val="0"/>
          <w:numId w:val="4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WAIS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Wide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Area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Information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Server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- “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Сервер глобальной информации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” предоставляет доступ к неструктурированной информации, распределенной по сети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Интернет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. Использует простой язык управления, близкий к 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естественному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Поиск информации производится по ключевым словам.</w:t>
      </w:r>
    </w:p>
    <w:p w:rsidR="00A031D4" w:rsidRPr="00A031D4" w:rsidRDefault="00A031D4" w:rsidP="00A031D4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По режимам и месту работы</w:t>
      </w:r>
    </w:p>
    <w:p w:rsidR="00A031D4" w:rsidRPr="00A031D4" w:rsidRDefault="00A031D4" w:rsidP="00A031D4">
      <w:pPr>
        <w:numPr>
          <w:ilvl w:val="0"/>
          <w:numId w:val="49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Активная 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active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ЭВМ, входящая в состав многомашинного комплекса (см.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вычислительная сеть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и ведущая в данный момент обработку или готовая к немедленной обработке задач пользователей.</w:t>
      </w:r>
    </w:p>
    <w:p w:rsidR="00A031D4" w:rsidRPr="00A031D4" w:rsidRDefault="00A031D4" w:rsidP="00A031D4">
      <w:pPr>
        <w:numPr>
          <w:ilvl w:val="0"/>
          <w:numId w:val="49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Дублирующая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proofErr w:type="gram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резервная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)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slave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standby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 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 - ЭВМ, ориентированная на выполнение тех же операций, что и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активная 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но работающая в т.н. “дежурном” или “ждущем” режиме, предусматривающем передачу ей функций активной машины в случаях сбоев в работе или выхода из строя последней.</w:t>
      </w:r>
    </w:p>
    <w:p w:rsidR="00A031D4" w:rsidRPr="00A031D4" w:rsidRDefault="00A031D4" w:rsidP="00A031D4">
      <w:pPr>
        <w:numPr>
          <w:ilvl w:val="0"/>
          <w:numId w:val="49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Периферийная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en-US" w:eastAsia="ru-RU"/>
        </w:rPr>
        <w:t xml:space="preserve"> 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val="en-US" w:eastAsia="ru-RU"/>
        </w:rPr>
        <w:t> [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en-US" w:eastAsia="ru-RU"/>
        </w:rPr>
        <w:t>peripheral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val="en-US" w:eastAsia="ru-RU"/>
        </w:rPr>
        <w:t>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en-US" w:eastAsia="ru-RU"/>
        </w:rPr>
        <w:t>satellite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val="en-US" w:eastAsia="ru-RU"/>
        </w:rPr>
        <w:t>)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en-US" w:eastAsia="ru-RU"/>
        </w:rPr>
        <w:t>computer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val="en-US" w:eastAsia="ru-RU"/>
        </w:rPr>
        <w:t xml:space="preserve">] - 1. 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ЭВМ, управляющая периферийным оборудованием;</w:t>
      </w:r>
    </w:p>
    <w:p w:rsidR="00A031D4" w:rsidRPr="00A031D4" w:rsidRDefault="00A031D4" w:rsidP="00A031D4">
      <w:pPr>
        <w:numPr>
          <w:ilvl w:val="0"/>
          <w:numId w:val="49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ЭВМ, выполняющая вспомогательные функции, например, предварительный сбор и обработку данных.</w:t>
      </w:r>
    </w:p>
    <w:p w:rsidR="00A031D4" w:rsidRPr="00A031D4" w:rsidRDefault="00A031D4" w:rsidP="00A031D4">
      <w:pPr>
        <w:numPr>
          <w:ilvl w:val="0"/>
          <w:numId w:val="49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Подчиненная ЭВМ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slave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computer</w:t>
      </w:r>
      <w:proofErr w:type="spellEnd"/>
      <w:proofErr w:type="gramStart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]</w:t>
      </w:r>
      <w:proofErr w:type="gram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В многомашинных системах - ЭВМ, работающая под управлением 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главной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центральной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ЭВМ.</w:t>
      </w:r>
    </w:p>
    <w:p w:rsidR="00A031D4" w:rsidRPr="00A031D4" w:rsidRDefault="00A031D4" w:rsidP="00A031D4">
      <w:pPr>
        <w:numPr>
          <w:ilvl w:val="0"/>
          <w:numId w:val="49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lastRenderedPageBreak/>
        <w:t>Псевдоведущая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ЭВМ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[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take</w:t>
      </w:r>
      <w:proofErr w:type="spellEnd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host</w:t>
      </w:r>
      <w:proofErr w:type="spellEnd"/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]</w:t>
      </w:r>
      <w:r w:rsidRPr="00A031D4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r w:rsidRPr="00A031D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 ЭВМ, осуществляющая сбор статистики о работе вычислительной сети.</w:t>
      </w:r>
    </w:p>
    <w:p w:rsidR="00A411F5" w:rsidRPr="007550FE" w:rsidRDefault="00A411F5" w:rsidP="007550FE">
      <w:pPr>
        <w:pStyle w:val="a4"/>
      </w:pPr>
      <w:bookmarkStart w:id="1" w:name="_GoBack"/>
      <w:bookmarkEnd w:id="1"/>
    </w:p>
    <w:sectPr w:rsidR="00A411F5" w:rsidRPr="007550FE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01EF"/>
    <w:multiLevelType w:val="multilevel"/>
    <w:tmpl w:val="DE7CD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8A368A"/>
    <w:multiLevelType w:val="multilevel"/>
    <w:tmpl w:val="39E6B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0308C"/>
    <w:multiLevelType w:val="multilevel"/>
    <w:tmpl w:val="5C743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1119FD"/>
    <w:multiLevelType w:val="multilevel"/>
    <w:tmpl w:val="788E4A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5C52B2"/>
    <w:multiLevelType w:val="multilevel"/>
    <w:tmpl w:val="9918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555425"/>
    <w:multiLevelType w:val="multilevel"/>
    <w:tmpl w:val="BC16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540F8"/>
    <w:multiLevelType w:val="multilevel"/>
    <w:tmpl w:val="6D781E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D40C28"/>
    <w:multiLevelType w:val="multilevel"/>
    <w:tmpl w:val="17F8F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34B5F2F"/>
    <w:multiLevelType w:val="multilevel"/>
    <w:tmpl w:val="9D74D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FA2759"/>
    <w:multiLevelType w:val="multilevel"/>
    <w:tmpl w:val="7554B7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3B58ED"/>
    <w:multiLevelType w:val="multilevel"/>
    <w:tmpl w:val="7854BA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AD0FC5"/>
    <w:multiLevelType w:val="multilevel"/>
    <w:tmpl w:val="355A2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F4F2E"/>
    <w:multiLevelType w:val="multilevel"/>
    <w:tmpl w:val="B0CA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8A528C"/>
    <w:multiLevelType w:val="multilevel"/>
    <w:tmpl w:val="2FBEE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5041FB"/>
    <w:multiLevelType w:val="multilevel"/>
    <w:tmpl w:val="EE66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151CB5"/>
    <w:multiLevelType w:val="multilevel"/>
    <w:tmpl w:val="04185B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FD94398"/>
    <w:multiLevelType w:val="multilevel"/>
    <w:tmpl w:val="B54235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33558F"/>
    <w:multiLevelType w:val="multilevel"/>
    <w:tmpl w:val="3B58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2D389C"/>
    <w:multiLevelType w:val="multilevel"/>
    <w:tmpl w:val="F140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ED95E56"/>
    <w:multiLevelType w:val="multilevel"/>
    <w:tmpl w:val="927E8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1F16E6B"/>
    <w:multiLevelType w:val="multilevel"/>
    <w:tmpl w:val="B4B0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5A873AB"/>
    <w:multiLevelType w:val="multilevel"/>
    <w:tmpl w:val="941A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6E918D0"/>
    <w:multiLevelType w:val="multilevel"/>
    <w:tmpl w:val="4ABA1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7C92197"/>
    <w:multiLevelType w:val="multilevel"/>
    <w:tmpl w:val="B238B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99A6E0E"/>
    <w:multiLevelType w:val="multilevel"/>
    <w:tmpl w:val="B9B276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C910AD"/>
    <w:multiLevelType w:val="multilevel"/>
    <w:tmpl w:val="EA4E3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F802D63"/>
    <w:multiLevelType w:val="multilevel"/>
    <w:tmpl w:val="D742A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10207EB"/>
    <w:multiLevelType w:val="multilevel"/>
    <w:tmpl w:val="C298BB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3274BAE"/>
    <w:multiLevelType w:val="multilevel"/>
    <w:tmpl w:val="19A06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6524AC9"/>
    <w:multiLevelType w:val="multilevel"/>
    <w:tmpl w:val="97D07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74B1161"/>
    <w:multiLevelType w:val="multilevel"/>
    <w:tmpl w:val="D002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B552859"/>
    <w:multiLevelType w:val="multilevel"/>
    <w:tmpl w:val="50A05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1996688"/>
    <w:multiLevelType w:val="multilevel"/>
    <w:tmpl w:val="53988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3394EC2"/>
    <w:multiLevelType w:val="multilevel"/>
    <w:tmpl w:val="3768E6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7197AAE"/>
    <w:multiLevelType w:val="multilevel"/>
    <w:tmpl w:val="695E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E7441F"/>
    <w:multiLevelType w:val="multilevel"/>
    <w:tmpl w:val="508C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3931CF8"/>
    <w:multiLevelType w:val="multilevel"/>
    <w:tmpl w:val="FE72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6590360"/>
    <w:multiLevelType w:val="multilevel"/>
    <w:tmpl w:val="6F82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9E518DC"/>
    <w:multiLevelType w:val="multilevel"/>
    <w:tmpl w:val="B71425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CA04B3A"/>
    <w:multiLevelType w:val="multilevel"/>
    <w:tmpl w:val="4E5A5F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ED92C0D"/>
    <w:multiLevelType w:val="multilevel"/>
    <w:tmpl w:val="4FB8A8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483832"/>
    <w:multiLevelType w:val="multilevel"/>
    <w:tmpl w:val="2D42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25"/>
  </w:num>
  <w:num w:numId="4">
    <w:abstractNumId w:val="28"/>
  </w:num>
  <w:num w:numId="5">
    <w:abstractNumId w:val="31"/>
  </w:num>
  <w:num w:numId="6">
    <w:abstractNumId w:val="17"/>
  </w:num>
  <w:num w:numId="7">
    <w:abstractNumId w:val="12"/>
  </w:num>
  <w:num w:numId="8">
    <w:abstractNumId w:val="27"/>
  </w:num>
  <w:num w:numId="9">
    <w:abstractNumId w:val="24"/>
  </w:num>
  <w:num w:numId="10">
    <w:abstractNumId w:val="16"/>
  </w:num>
  <w:num w:numId="11">
    <w:abstractNumId w:val="7"/>
  </w:num>
  <w:num w:numId="12">
    <w:abstractNumId w:val="6"/>
  </w:num>
  <w:num w:numId="13">
    <w:abstractNumId w:val="22"/>
  </w:num>
  <w:num w:numId="14">
    <w:abstractNumId w:val="33"/>
  </w:num>
  <w:num w:numId="15">
    <w:abstractNumId w:val="38"/>
  </w:num>
  <w:num w:numId="16">
    <w:abstractNumId w:val="30"/>
  </w:num>
  <w:num w:numId="17">
    <w:abstractNumId w:val="15"/>
  </w:num>
  <w:num w:numId="18">
    <w:abstractNumId w:val="18"/>
  </w:num>
  <w:num w:numId="19">
    <w:abstractNumId w:val="48"/>
  </w:num>
  <w:num w:numId="20">
    <w:abstractNumId w:val="5"/>
  </w:num>
  <w:num w:numId="21">
    <w:abstractNumId w:val="43"/>
  </w:num>
  <w:num w:numId="22">
    <w:abstractNumId w:val="1"/>
  </w:num>
  <w:num w:numId="23">
    <w:abstractNumId w:val="41"/>
  </w:num>
  <w:num w:numId="24">
    <w:abstractNumId w:val="21"/>
  </w:num>
  <w:num w:numId="25">
    <w:abstractNumId w:val="34"/>
  </w:num>
  <w:num w:numId="26">
    <w:abstractNumId w:val="19"/>
  </w:num>
  <w:num w:numId="27">
    <w:abstractNumId w:val="40"/>
  </w:num>
  <w:num w:numId="28">
    <w:abstractNumId w:val="3"/>
  </w:num>
  <w:num w:numId="29">
    <w:abstractNumId w:val="4"/>
  </w:num>
  <w:num w:numId="30">
    <w:abstractNumId w:val="32"/>
  </w:num>
  <w:num w:numId="31">
    <w:abstractNumId w:val="9"/>
  </w:num>
  <w:num w:numId="32">
    <w:abstractNumId w:val="46"/>
  </w:num>
  <w:num w:numId="33">
    <w:abstractNumId w:val="45"/>
  </w:num>
  <w:num w:numId="34">
    <w:abstractNumId w:val="10"/>
  </w:num>
  <w:num w:numId="35">
    <w:abstractNumId w:val="47"/>
  </w:num>
  <w:num w:numId="36">
    <w:abstractNumId w:val="20"/>
  </w:num>
  <w:num w:numId="37">
    <w:abstractNumId w:val="8"/>
  </w:num>
  <w:num w:numId="38">
    <w:abstractNumId w:val="37"/>
  </w:num>
  <w:num w:numId="39">
    <w:abstractNumId w:val="0"/>
  </w:num>
  <w:num w:numId="40">
    <w:abstractNumId w:val="42"/>
  </w:num>
  <w:num w:numId="41">
    <w:abstractNumId w:val="35"/>
  </w:num>
  <w:num w:numId="42">
    <w:abstractNumId w:val="36"/>
  </w:num>
  <w:num w:numId="43">
    <w:abstractNumId w:val="13"/>
  </w:num>
  <w:num w:numId="44">
    <w:abstractNumId w:val="39"/>
  </w:num>
  <w:num w:numId="45">
    <w:abstractNumId w:val="29"/>
  </w:num>
  <w:num w:numId="46">
    <w:abstractNumId w:val="23"/>
  </w:num>
  <w:num w:numId="47">
    <w:abstractNumId w:val="2"/>
  </w:num>
  <w:num w:numId="48">
    <w:abstractNumId w:val="26"/>
  </w:num>
  <w:num w:numId="49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943"/>
    <w:rsid w:val="000C6295"/>
    <w:rsid w:val="001079FD"/>
    <w:rsid w:val="0014345B"/>
    <w:rsid w:val="00143E26"/>
    <w:rsid w:val="0014797C"/>
    <w:rsid w:val="00182232"/>
    <w:rsid w:val="001915A7"/>
    <w:rsid w:val="001C2AD3"/>
    <w:rsid w:val="001F2F82"/>
    <w:rsid w:val="002243E2"/>
    <w:rsid w:val="002421B8"/>
    <w:rsid w:val="00245C46"/>
    <w:rsid w:val="00245DA9"/>
    <w:rsid w:val="00262154"/>
    <w:rsid w:val="00270D05"/>
    <w:rsid w:val="002E6614"/>
    <w:rsid w:val="00306D6C"/>
    <w:rsid w:val="0033395D"/>
    <w:rsid w:val="003570BC"/>
    <w:rsid w:val="00387E63"/>
    <w:rsid w:val="003E7B2E"/>
    <w:rsid w:val="00460716"/>
    <w:rsid w:val="00515137"/>
    <w:rsid w:val="00567000"/>
    <w:rsid w:val="005D2825"/>
    <w:rsid w:val="006F2F70"/>
    <w:rsid w:val="00700BF1"/>
    <w:rsid w:val="007062C5"/>
    <w:rsid w:val="007550FE"/>
    <w:rsid w:val="007F02F1"/>
    <w:rsid w:val="00871578"/>
    <w:rsid w:val="00905958"/>
    <w:rsid w:val="009323B6"/>
    <w:rsid w:val="00940009"/>
    <w:rsid w:val="009413EE"/>
    <w:rsid w:val="009F787B"/>
    <w:rsid w:val="00A02E9A"/>
    <w:rsid w:val="00A031D4"/>
    <w:rsid w:val="00A411F5"/>
    <w:rsid w:val="00B0680F"/>
    <w:rsid w:val="00B94469"/>
    <w:rsid w:val="00BA25D2"/>
    <w:rsid w:val="00BB7943"/>
    <w:rsid w:val="00BC2F6F"/>
    <w:rsid w:val="00C54003"/>
    <w:rsid w:val="00D20F3B"/>
    <w:rsid w:val="00D45563"/>
    <w:rsid w:val="00D84EAC"/>
    <w:rsid w:val="00D9135A"/>
    <w:rsid w:val="00DA539D"/>
    <w:rsid w:val="00E22F9C"/>
    <w:rsid w:val="00E86D06"/>
    <w:rsid w:val="00E912FC"/>
    <w:rsid w:val="00EB7F70"/>
    <w:rsid w:val="00EF2B47"/>
    <w:rsid w:val="00F11196"/>
    <w:rsid w:val="00F73915"/>
    <w:rsid w:val="00FB0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7550F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7550F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3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6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7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3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7046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4243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A9A97-8C0F-4A5C-98D1-80C7EBD6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2012-10-20T06:47:00Z</cp:lastPrinted>
  <dcterms:created xsi:type="dcterms:W3CDTF">2012-10-19T10:59:00Z</dcterms:created>
  <dcterms:modified xsi:type="dcterms:W3CDTF">2012-10-20T06:47:00Z</dcterms:modified>
</cp:coreProperties>
</file>